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76" w:lineRule="auto"/>
        <w:tabs>
          <w:tab w:val="left" w:pos="808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1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left"/>
        <w:spacing w:line="276" w:lineRule="auto"/>
        <w:tabs>
          <w:tab w:val="left" w:pos="80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" w:hanging="3"/>
        <w:jc w:val="center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" w:hanging="3"/>
        <w:jc w:val="center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цикла программ #СВОеИСКССТВО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2026 год</w:t>
      </w:r>
      <w:r>
        <w:rPr>
          <w:rFonts w:ascii="Times New Roman" w:hAnsi="Times New Roman"/>
          <w:b/>
          <w:sz w:val="28"/>
          <w:szCs w:val="28"/>
        </w:rPr>
        <w:t xml:space="preserve">у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Арт-кластер «Таврида», Академия творческих индустрий «Меганом», Республика Крым, г. Судак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lef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834"/>
        <w:tblW w:w="14737" w:type="dxa"/>
        <w:tblLayout w:type="fixed"/>
        <w:tblLook w:val="04A0" w:firstRow="1" w:lastRow="0" w:firstColumn="1" w:lastColumn="0" w:noHBand="0" w:noVBand="1"/>
      </w:tblPr>
      <w:tblGrid>
        <w:gridCol w:w="2551"/>
        <w:gridCol w:w="4535"/>
        <w:gridCol w:w="2835"/>
        <w:gridCol w:w="2362"/>
        <w:gridCol w:w="2454"/>
      </w:tblGrid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участия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проведения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Период регистрации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регистрации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988"/>
        </w:trPr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#СВОяЛИТЕРАТУРА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Авторы литературных произведений, поэты, прозаики,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частники и ветераны специальной военной операции,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также члены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семей старше 18 лет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февраля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jc w:val="left"/>
              <w:spacing w:line="480" w:lineRule="atLeast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https://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HYPERLINK "https://clck.ru/3TFEJS" \t "_blank" </w:instrTex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clck.ru/3TFEJS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#СВОеТВОРЧЕСТВО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удожники,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скульпторы,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частники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ветераны специальной военной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перации, а также члены их семей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старше 18 лет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/>
            <w:hyperlink r:id="rId8" w:tooltip="https://clck.ru/3T24yN" w:history="1">
              <w:r>
                <w:rPr>
                  <w:rStyle w:val="83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https://clck.ru/3T24yN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90"/>
        </w:trPr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#СВОеКИНО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Сценаристы, режиссеры, продюсеры, создатели интернет-контента,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инематографисты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участники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ветераны специальной военной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перации, а также члены их семей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старше 18 лет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1-й модуль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(очно)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 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2-й модуль (онлайн):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июля – 31 июля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  <w:br/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3-й модуль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(очно)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августа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62" w:type="dxa"/>
            <w:textDirection w:val="lrTb"/>
            <w:noWrap w:val="false"/>
          </w:tcPr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2026 года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/>
            <w:hyperlink r:id="rId9" w:tooltip="https://clc.li/dsYFz" w:history="1">
              <w:r>
                <w:rPr>
                  <w:rStyle w:val="83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 xml:space="preserve">https://clc.li/dsYFz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17"/>
        </w:trPr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#СВОяМУЗЫКА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Артисты, музыканты, музыкальные продюсеры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музыканты-инструменталисты,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ветераны специальной военной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перации, а также члены их семей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старше 18 лет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октября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62" w:type="dxa"/>
            <w:vMerge w:val="restart"/>
            <w:textDirection w:val="lrTb"/>
            <w:noWrap w:val="false"/>
          </w:tcPr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апреля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20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https://clck.ru/3TCzDS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725"/>
        </w:trPr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#СВОиМУЗЕИ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изайнеры, архитекторы, художники,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фотографы, журналисты, представители учреждений в сфере культуры </w:t>
              <w:br/>
              <w:t xml:space="preserve">и искусства (историки, кураторы, научные сотрудники),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  <w:br/>
              <w:t xml:space="preserve">и ветераны специальной военной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перации,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также члены их семей </w:t>
              <w:br/>
              <w:t xml:space="preserve">старше 18 лет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 мая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2026 года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62" w:type="dxa"/>
            <w:vMerge w:val="restart"/>
            <w:textDirection w:val="lrTb"/>
            <w:noWrap w:val="false"/>
          </w:tcPr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февраля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 апреля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2026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егистрация завершена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r/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jc w:val="both"/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Hyperlink"/>
    <w:basedOn w:val="831"/>
    <w:uiPriority w:val="99"/>
    <w:unhideWhenUsed/>
    <w:rPr>
      <w:color w:val="0563c1" w:themeColor="hyperlink"/>
      <w:u w:val="single"/>
    </w:rPr>
  </w:style>
  <w:style w:type="character" w:styleId="836" w:customStyle="1">
    <w:name w:val="link__text"/>
    <w:basedOn w:val="831"/>
  </w:style>
  <w:style w:type="character" w:styleId="837" w:customStyle="1">
    <w:name w:val="shortener__short-link-text"/>
    <w:basedOn w:val="831"/>
  </w:style>
  <w:style w:type="paragraph" w:styleId="838">
    <w:name w:val="Balloon Text"/>
    <w:basedOn w:val="830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1"/>
    <w:link w:val="838"/>
    <w:uiPriority w:val="99"/>
    <w:semiHidden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paragraph" w:styleId="840">
    <w:name w:val="Revision"/>
    <w:hidden/>
    <w:uiPriority w:val="99"/>
    <w:semiHidden/>
    <w:pPr>
      <w:spacing w:after="0" w:line="240" w:lineRule="auto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lck.ru/3T24yN" TargetMode="External"/><Relationship Id="rId9" Type="http://schemas.openxmlformats.org/officeDocument/2006/relationships/hyperlink" Target="https://clc.li/dsYF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Примаков Илья Вадимович</dc:creator>
  <cp:keywords/>
  <dc:description/>
  <cp:lastModifiedBy>rostislav.rodionov</cp:lastModifiedBy>
  <cp:revision>12</cp:revision>
  <dcterms:created xsi:type="dcterms:W3CDTF">2026-04-23T13:08:00Z</dcterms:created>
  <dcterms:modified xsi:type="dcterms:W3CDTF">2026-04-29T08:02:22Z</dcterms:modified>
</cp:coreProperties>
</file>